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A9F9E" w14:textId="77777777" w:rsidR="005B18C3" w:rsidRDefault="005B18C3" w:rsidP="005B18C3">
      <w:pPr>
        <w:pStyle w:val="Encabezado"/>
        <w:tabs>
          <w:tab w:val="clear" w:pos="4419"/>
          <w:tab w:val="clear" w:pos="8838"/>
        </w:tabs>
        <w:ind w:right="-1134"/>
        <w:jc w:val="right"/>
        <w:rPr>
          <w:rFonts w:ascii="Arial Black" w:hAnsi="Arial Black"/>
          <w:sz w:val="20"/>
          <w:szCs w:val="20"/>
        </w:rPr>
      </w:pPr>
      <w:r w:rsidRPr="007B6E83">
        <w:rPr>
          <w:rFonts w:ascii="Arial Black" w:hAnsi="Arial Black"/>
          <w:sz w:val="20"/>
          <w:szCs w:val="20"/>
        </w:rPr>
        <w:t xml:space="preserve">                                                     </w:t>
      </w:r>
      <w:r>
        <w:rPr>
          <w:rFonts w:ascii="Arial Black" w:hAnsi="Arial Black"/>
          <w:sz w:val="20"/>
          <w:szCs w:val="20"/>
        </w:rPr>
        <w:t xml:space="preserve">                            </w:t>
      </w:r>
    </w:p>
    <w:p w14:paraId="2DFA6D01" w14:textId="77777777" w:rsidR="005B18C3" w:rsidRDefault="005B18C3" w:rsidP="005B18C3">
      <w:pPr>
        <w:pStyle w:val="Encabezado"/>
        <w:tabs>
          <w:tab w:val="clear" w:pos="4419"/>
          <w:tab w:val="clear" w:pos="8838"/>
        </w:tabs>
        <w:ind w:right="-1134"/>
        <w:jc w:val="right"/>
        <w:rPr>
          <w:rFonts w:ascii="Arial" w:hAnsi="Arial" w:cs="Arial"/>
          <w:sz w:val="20"/>
          <w:szCs w:val="20"/>
        </w:rPr>
      </w:pPr>
      <w:r w:rsidRPr="007B6E83">
        <w:rPr>
          <w:rFonts w:ascii="Arial" w:hAnsi="Arial" w:cs="Arial"/>
          <w:sz w:val="20"/>
          <w:szCs w:val="20"/>
        </w:rPr>
        <w:t xml:space="preserve">03 de febrero del 2021 </w:t>
      </w:r>
    </w:p>
    <w:p w14:paraId="7B349BE5" w14:textId="77777777" w:rsidR="005B18C3" w:rsidRPr="007B6E83" w:rsidRDefault="005B18C3" w:rsidP="005B18C3">
      <w:pPr>
        <w:pStyle w:val="Encabezado"/>
        <w:tabs>
          <w:tab w:val="clear" w:pos="8838"/>
        </w:tabs>
        <w:ind w:right="-1134"/>
        <w:jc w:val="right"/>
        <w:rPr>
          <w:rFonts w:ascii="Arial" w:hAnsi="Arial" w:cs="Arial"/>
          <w:sz w:val="20"/>
          <w:szCs w:val="20"/>
        </w:rPr>
      </w:pPr>
      <w:r w:rsidRPr="007B6E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Atotonilco el Grande, Hidalgo</w:t>
      </w:r>
      <w:r>
        <w:rPr>
          <w:rFonts w:ascii="Arial" w:hAnsi="Arial" w:cs="Arial"/>
          <w:sz w:val="20"/>
          <w:szCs w:val="20"/>
        </w:rPr>
        <w:t>.</w:t>
      </w:r>
    </w:p>
    <w:p w14:paraId="2C4DACE9" w14:textId="77777777" w:rsidR="005B18C3" w:rsidRDefault="005B18C3" w:rsidP="005B18C3">
      <w:pPr>
        <w:pStyle w:val="Encabezado"/>
      </w:pPr>
    </w:p>
    <w:p w14:paraId="3AEF1EEB" w14:textId="77777777" w:rsidR="005B18C3" w:rsidRDefault="005B18C3" w:rsidP="005B18C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841D5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14:paraId="0281E0A9" w14:textId="77777777" w:rsidR="005B18C3" w:rsidRDefault="005B18C3" w:rsidP="005B18C3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4B946B37" w14:textId="77777777" w:rsidR="005B18C3" w:rsidRDefault="005B18C3" w:rsidP="005B18C3">
      <w:pPr>
        <w:spacing w:after="0"/>
        <w:jc w:val="right"/>
      </w:pPr>
      <w:r w:rsidRPr="00B841D5">
        <w:rPr>
          <w:rFonts w:ascii="Arial" w:hAnsi="Arial" w:cs="Arial"/>
          <w:b/>
          <w:sz w:val="24"/>
          <w:szCs w:val="24"/>
        </w:rPr>
        <w:t xml:space="preserve">  ASUNTO: </w:t>
      </w:r>
      <w:r w:rsidRPr="007B6E83">
        <w:rPr>
          <w:rFonts w:ascii="Arial" w:hAnsi="Arial" w:cs="Arial"/>
          <w:bCs/>
          <w:sz w:val="24"/>
          <w:szCs w:val="24"/>
        </w:rPr>
        <w:t>Informe Trimestral</w:t>
      </w:r>
    </w:p>
    <w:p w14:paraId="17E20330" w14:textId="77777777" w:rsidR="005B18C3" w:rsidRDefault="005B18C3" w:rsidP="005B18C3">
      <w:pPr>
        <w:spacing w:after="0"/>
        <w:jc w:val="right"/>
      </w:pPr>
      <w:r>
        <w:tab/>
      </w:r>
    </w:p>
    <w:p w14:paraId="54A109A0" w14:textId="12854EC1" w:rsidR="005B18C3" w:rsidRPr="00B841D5" w:rsidRDefault="005B18C3" w:rsidP="005B18C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841D5">
        <w:rPr>
          <w:rFonts w:ascii="Arial" w:hAnsi="Arial" w:cs="Arial"/>
          <w:b/>
          <w:sz w:val="24"/>
          <w:szCs w:val="24"/>
        </w:rPr>
        <w:t>MAG</w:t>
      </w:r>
      <w:r>
        <w:rPr>
          <w:rFonts w:ascii="Arial" w:hAnsi="Arial" w:cs="Arial"/>
          <w:b/>
          <w:sz w:val="24"/>
          <w:szCs w:val="24"/>
        </w:rPr>
        <w:t>/TM-2020-2024/00</w:t>
      </w: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/2021</w:t>
      </w:r>
    </w:p>
    <w:p w14:paraId="40FB1A03" w14:textId="77777777" w:rsidR="005B18C3" w:rsidRPr="007B6E83" w:rsidRDefault="005B18C3" w:rsidP="005B18C3"/>
    <w:p w14:paraId="7C21CB97" w14:textId="77777777" w:rsidR="005B18C3" w:rsidRPr="007B6E83" w:rsidRDefault="005B18C3" w:rsidP="005B18C3"/>
    <w:p w14:paraId="378C4C47" w14:textId="77777777" w:rsidR="005B18C3" w:rsidRPr="00D75B72" w:rsidRDefault="005B18C3" w:rsidP="005B18C3">
      <w:pPr>
        <w:rPr>
          <w:b/>
        </w:rPr>
      </w:pPr>
    </w:p>
    <w:p w14:paraId="1C571357" w14:textId="77777777" w:rsidR="005B18C3" w:rsidRDefault="005B18C3" w:rsidP="005B18C3">
      <w:pPr>
        <w:tabs>
          <w:tab w:val="left" w:pos="1245"/>
        </w:tabs>
        <w:spacing w:after="0"/>
        <w:rPr>
          <w:rFonts w:ascii="Arial" w:hAnsi="Arial" w:cs="Arial"/>
          <w:b/>
          <w:sz w:val="24"/>
          <w:szCs w:val="24"/>
        </w:rPr>
      </w:pPr>
      <w:r w:rsidRPr="00D75B72">
        <w:rPr>
          <w:rFonts w:ascii="Arial" w:hAnsi="Arial" w:cs="Arial"/>
          <w:b/>
          <w:sz w:val="24"/>
          <w:szCs w:val="24"/>
        </w:rPr>
        <w:t>A QUIEN CORRESPONDA:</w:t>
      </w:r>
    </w:p>
    <w:p w14:paraId="538DB863" w14:textId="77777777" w:rsidR="005B18C3" w:rsidRDefault="005B18C3" w:rsidP="005B18C3">
      <w:pPr>
        <w:tabs>
          <w:tab w:val="left" w:pos="124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EE78840" w14:textId="77777777" w:rsidR="005B18C3" w:rsidRPr="00D75B72" w:rsidRDefault="005B18C3" w:rsidP="005B18C3">
      <w:pPr>
        <w:tabs>
          <w:tab w:val="left" w:pos="124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27F1F76" w14:textId="6CFFC42E" w:rsidR="00331973" w:rsidRDefault="005B18C3" w:rsidP="005B18C3">
      <w:pPr>
        <w:pStyle w:val="NormalWeb"/>
        <w:spacing w:after="0" w:afterAutospacing="0" w:line="480" w:lineRule="auto"/>
        <w:ind w:firstLine="360"/>
        <w:jc w:val="both"/>
      </w:pPr>
      <w:r w:rsidRPr="00FC51D2">
        <w:rPr>
          <w:rFonts w:ascii="Arial" w:hAnsi="Arial" w:cs="Arial"/>
        </w:rPr>
        <w:t xml:space="preserve">Por medio del presente </w:t>
      </w:r>
      <w:r>
        <w:rPr>
          <w:rFonts w:ascii="Arial" w:hAnsi="Arial" w:cs="Arial"/>
        </w:rPr>
        <w:t xml:space="preserve">le </w:t>
      </w:r>
      <w:r w:rsidRPr="00FC51D2">
        <w:rPr>
          <w:rFonts w:ascii="Arial" w:hAnsi="Arial" w:cs="Arial"/>
        </w:rPr>
        <w:t>enví</w:t>
      </w:r>
      <w:r>
        <w:rPr>
          <w:rFonts w:ascii="Arial" w:hAnsi="Arial" w:cs="Arial"/>
        </w:rPr>
        <w:t>o</w:t>
      </w:r>
      <w:r w:rsidRPr="00FC51D2">
        <w:rPr>
          <w:rFonts w:ascii="Arial" w:hAnsi="Arial" w:cs="Arial"/>
        </w:rPr>
        <w:t xml:space="preserve"> un cor</w:t>
      </w:r>
      <w:r>
        <w:rPr>
          <w:rFonts w:ascii="Arial" w:hAnsi="Arial" w:cs="Arial"/>
        </w:rPr>
        <w:t>d</w:t>
      </w:r>
      <w:r w:rsidRPr="00FC51D2">
        <w:rPr>
          <w:rFonts w:ascii="Arial" w:hAnsi="Arial" w:cs="Arial"/>
        </w:rPr>
        <w:t>ial saludo</w:t>
      </w:r>
      <w:r>
        <w:rPr>
          <w:rFonts w:ascii="Arial" w:hAnsi="Arial" w:cs="Arial"/>
        </w:rPr>
        <w:t xml:space="preserve"> </w:t>
      </w:r>
      <w:r w:rsidRPr="00FC51D2">
        <w:rPr>
          <w:rFonts w:ascii="Arial" w:hAnsi="Arial" w:cs="Arial"/>
        </w:rPr>
        <w:t>y al mismo tiempo,</w:t>
      </w:r>
      <w:r>
        <w:rPr>
          <w:rFonts w:ascii="Arial" w:hAnsi="Arial" w:cs="Arial"/>
        </w:rPr>
        <w:t xml:space="preserve"> por este medio informo a usted, que en el Municipio de Atotonilco el Grande, Hidalgo, no ha</w:t>
      </w:r>
      <w:r>
        <w:rPr>
          <w:rFonts w:ascii="Arial" w:hAnsi="Arial" w:cs="Arial"/>
        </w:rPr>
        <w:t xml:space="preserve"> contratado ningún despacho auditor para la emisión con dictaminación </w:t>
      </w:r>
      <w:r>
        <w:rPr>
          <w:rFonts w:ascii="Arial" w:hAnsi="Arial" w:cs="Arial"/>
        </w:rPr>
        <w:t xml:space="preserve">efectuado auditorias, por lo que no se cuenta con </w:t>
      </w:r>
      <w:r>
        <w:rPr>
          <w:rFonts w:ascii="Arial" w:hAnsi="Arial" w:cs="Arial"/>
        </w:rPr>
        <w:t xml:space="preserve">dichos </w:t>
      </w:r>
      <w:r w:rsidR="000634BF">
        <w:rPr>
          <w:rFonts w:ascii="Arial" w:hAnsi="Arial" w:cs="Arial"/>
        </w:rPr>
        <w:t xml:space="preserve">resultados de </w:t>
      </w:r>
      <w:r>
        <w:rPr>
          <w:rFonts w:ascii="Arial" w:hAnsi="Arial" w:cs="Arial"/>
        </w:rPr>
        <w:t>dict</w:t>
      </w:r>
      <w:r w:rsidR="000634BF">
        <w:rPr>
          <w:rFonts w:ascii="Arial" w:hAnsi="Arial" w:cs="Arial"/>
        </w:rPr>
        <w:t>aminación.</w:t>
      </w:r>
      <w:r>
        <w:rPr>
          <w:rFonts w:ascii="Arial" w:hAnsi="Arial" w:cs="Arial"/>
        </w:rPr>
        <w:t xml:space="preserve"> </w:t>
      </w:r>
    </w:p>
    <w:sectPr w:rsidR="00331973" w:rsidSect="00D75B72">
      <w:headerReference w:type="default" r:id="rId4"/>
      <w:pgSz w:w="12240" w:h="15840"/>
      <w:pgMar w:top="56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BEF5" w14:textId="77777777" w:rsidR="007B6E83" w:rsidRDefault="000634BF" w:rsidP="007B6E83">
    <w:pPr>
      <w:pStyle w:val="Encabezado"/>
      <w:tabs>
        <w:tab w:val="clear" w:pos="4419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3B831C18" wp14:editId="2FD98828">
          <wp:simplePos x="0" y="0"/>
          <wp:positionH relativeFrom="page">
            <wp:align>left</wp:align>
          </wp:positionH>
          <wp:positionV relativeFrom="page">
            <wp:posOffset>19050</wp:posOffset>
          </wp:positionV>
          <wp:extent cx="7896225" cy="10115550"/>
          <wp:effectExtent l="0" t="0" r="9525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4491881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1011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C3"/>
    <w:rsid w:val="000634BF"/>
    <w:rsid w:val="00325915"/>
    <w:rsid w:val="005B18C3"/>
    <w:rsid w:val="00FA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90ABC"/>
  <w15:chartTrackingRefBased/>
  <w15:docId w15:val="{EFEFD311-1911-45C2-A907-BC57E8D8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8C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8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8C3"/>
  </w:style>
  <w:style w:type="paragraph" w:styleId="NormalWeb">
    <w:name w:val="Normal (Web)"/>
    <w:basedOn w:val="Normal"/>
    <w:uiPriority w:val="99"/>
    <w:unhideWhenUsed/>
    <w:rsid w:val="005B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</dc:creator>
  <cp:keywords/>
  <dc:description/>
  <cp:lastModifiedBy>Transparenc</cp:lastModifiedBy>
  <cp:revision>2</cp:revision>
  <dcterms:created xsi:type="dcterms:W3CDTF">2021-02-03T14:59:00Z</dcterms:created>
  <dcterms:modified xsi:type="dcterms:W3CDTF">2021-02-03T15:03:00Z</dcterms:modified>
</cp:coreProperties>
</file>